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A1" w:rsidRPr="00B65AA1" w:rsidRDefault="00B65AA1" w:rsidP="00B65AA1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Высокопроизводительный сенсор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iRay</w:t>
      </w:r>
      <w:proofErr w:type="spellEnd"/>
    </w:p>
    <w:p w:rsidR="00B65AA1" w:rsidRPr="00B65AA1" w:rsidRDefault="00B65AA1" w:rsidP="00B65AA1">
      <w:pPr>
        <w:shd w:val="clear" w:color="auto" w:fill="FFFFFF"/>
        <w:spacing w:after="0" w:line="390" w:lineRule="atLeast"/>
        <w:ind w:left="2887" w:right="2887"/>
        <w:jc w:val="center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Производительный сенсор 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iRay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VOx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Ceramic</w:t>
      </w:r>
      <w:proofErr w:type="spellEnd"/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 с пиковой чувствительностью </w:t>
      </w:r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&lt;25mk</w:t>
      </w: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 изготовленный по </w:t>
      </w:r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12</w:t>
      </w: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 микронной запатентованной технологии, гарантирует высокую детализацию на всех дистанциях работы при любых погодных условиях от снега до песчаной бури.</w:t>
      </w:r>
    </w:p>
    <w:p w:rsidR="00B65AA1" w:rsidRPr="00B65AA1" w:rsidRDefault="00B65AA1" w:rsidP="00B65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нсор iRay Saim SCP 19w" style="width:24pt;height:24pt"/>
        </w:pict>
      </w:r>
    </w:p>
    <w:p w:rsidR="00B65AA1" w:rsidRPr="00B65AA1" w:rsidRDefault="00B65AA1" w:rsidP="00B65AA1">
      <w:pPr>
        <w:shd w:val="clear" w:color="auto" w:fill="171720"/>
        <w:spacing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Германиевый объектив 19мм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E4E4E4"/>
          <w:sz w:val="28"/>
          <w:szCs w:val="28"/>
          <w:bdr w:val="none" w:sz="0" w:space="0" w:color="auto" w:frame="1"/>
        </w:rPr>
        <w:t>Германий</w:t>
      </w: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 самый лучший химический материал для изготовления оптики </w:t>
      </w:r>
      <w:proofErr w:type="spell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тепловизионных</w:t>
      </w:r>
      <w:proofErr w:type="spell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устройств. Максимально доступная пропускная способность </w:t>
      </w:r>
      <w:proofErr w:type="spellStart"/>
      <w:proofErr w:type="gram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ИК-лучей</w:t>
      </w:r>
      <w:proofErr w:type="spellEnd"/>
      <w:proofErr w:type="gram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для обеспечения идеального изображения даже в условиях с минимальными температурными расхождениями и в экстремальных погодных условиях.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FFFFFF"/>
          <w:sz w:val="28"/>
          <w:szCs w:val="28"/>
        </w:rPr>
        <w:pict>
          <v:shape id="_x0000_i1026" type="#_x0000_t75" alt="Объектив Saim scp 19w" style="width:24pt;height:24pt"/>
        </w:pict>
      </w:r>
    </w:p>
    <w:p w:rsidR="00B65AA1" w:rsidRPr="00B65AA1" w:rsidRDefault="00B65AA1" w:rsidP="00B65AA1">
      <w:pPr>
        <w:shd w:val="clear" w:color="auto" w:fill="171720"/>
        <w:spacing w:before="600"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Увеличение 2.3x - 9.2x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Используйте </w:t>
      </w:r>
      <w:r w:rsidRPr="00B65AA1">
        <w:rPr>
          <w:rFonts w:ascii="Times New Roman" w:eastAsia="Times New Roman" w:hAnsi="Times New Roman" w:cs="Times New Roman"/>
          <w:b/>
          <w:bCs/>
          <w:color w:val="E4E4E4"/>
          <w:sz w:val="28"/>
          <w:szCs w:val="28"/>
          <w:bdr w:val="none" w:sz="0" w:space="0" w:color="auto" w:frame="1"/>
        </w:rPr>
        <w:t>цифровое увеличение</w:t>
      </w: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 для достижения эффективных результатов в разнообразных сценариях Вашей охоты. Дополнительное увеличение позволит без труда распознать цель на дальних дистанциях в вашем </w:t>
      </w:r>
      <w:proofErr w:type="spell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тепловизионном</w:t>
      </w:r>
      <w:proofErr w:type="spell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прицеле.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FFFFFF"/>
          <w:sz w:val="28"/>
          <w:szCs w:val="28"/>
        </w:rPr>
        <w:pict>
          <v:shape id="_x0000_i1027" type="#_x0000_t75" alt="image" style="width:24pt;height:24pt"/>
        </w:pict>
      </w:r>
    </w:p>
    <w:p w:rsidR="00B65AA1" w:rsidRPr="00B65AA1" w:rsidRDefault="00B65AA1" w:rsidP="00B65AA1">
      <w:pPr>
        <w:shd w:val="clear" w:color="auto" w:fill="171720"/>
        <w:spacing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Быстрое обновление кадров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proofErr w:type="gram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lastRenderedPageBreak/>
        <w:t>Получайте идеальное изображение при любых условиях и при наблюдении любых объектов независимо от их скорости передвижения картинка передается</w:t>
      </w:r>
      <w:proofErr w:type="gram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без искажений или замедлений.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FFFFFF"/>
          <w:sz w:val="28"/>
          <w:szCs w:val="28"/>
        </w:rPr>
        <w:pict>
          <v:shape id="_x0000_i1028" type="#_x0000_t75" alt="Скорость обновления saim scp 19w" style="width:24pt;height:24pt"/>
        </w:pict>
      </w:r>
    </w:p>
    <w:p w:rsidR="00B65AA1" w:rsidRPr="00B65AA1" w:rsidRDefault="00B65AA1" w:rsidP="00B65AA1">
      <w:pPr>
        <w:shd w:val="clear" w:color="auto" w:fill="171720"/>
        <w:spacing w:before="600"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Комфортный угол обзора 9.2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x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 6.9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proofErr w:type="spell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Тепловизионный</w:t>
      </w:r>
      <w:proofErr w:type="spell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прицел для охоты </w:t>
      </w:r>
      <w:proofErr w:type="spell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Saim</w:t>
      </w:r>
      <w:proofErr w:type="spell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SCP-19W </w:t>
      </w:r>
      <w:proofErr w:type="gram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позволяет вести удобное наблюдение охватывая</w:t>
      </w:r>
      <w:proofErr w:type="gram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значительную площадь местности, что дает Вам возможность собрать больше информации для совершения меткого выстрела.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FFFFFF"/>
          <w:sz w:val="28"/>
          <w:szCs w:val="28"/>
        </w:rPr>
        <w:pict>
          <v:shape id="_x0000_i1029" type="#_x0000_t75" alt="Угол обзора Saim SCP 19W" style="width:24pt;height:24pt"/>
        </w:pict>
      </w:r>
    </w:p>
    <w:p w:rsidR="00B65AA1" w:rsidRPr="00B65AA1" w:rsidRDefault="00B65AA1" w:rsidP="00B65AA1">
      <w:pPr>
        <w:shd w:val="clear" w:color="auto" w:fill="171720"/>
        <w:spacing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Стадиометрический дальномер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Замерить дистанцию до цели? - Без труда! Используйте стадиометрический дальномер в вашем прицеле для охоты </w:t>
      </w:r>
      <w:proofErr w:type="spell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Saim</w:t>
      </w:r>
      <w:proofErr w:type="spell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SCP, что бы получить ориентировочную дистанцию до вашей цели и сделать точный выстрел по вашей пристрелке.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3505200" cy="1786521"/>
            <wp:effectExtent l="19050" t="0" r="0" b="0"/>
            <wp:docPr id="6" name="Рисунок 6" descr="Тепловизор с дальном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пловизор с дальномер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182" cy="17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A1" w:rsidRPr="00B65AA1" w:rsidRDefault="00B65AA1" w:rsidP="00B65AA1">
      <w:pPr>
        <w:shd w:val="clear" w:color="auto" w:fill="171720"/>
        <w:spacing w:before="600" w:after="6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Передовой LCOS</w:t>
      </w:r>
    </w:p>
    <w:p w:rsidR="00B65AA1" w:rsidRPr="00B65AA1" w:rsidRDefault="00B65AA1" w:rsidP="00B65AA1">
      <w:pPr>
        <w:shd w:val="clear" w:color="auto" w:fill="171720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E4E4E4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Огромный и комфортный </w:t>
      </w:r>
      <w:proofErr w:type="gramStart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дисплей</w:t>
      </w:r>
      <w:proofErr w:type="gramEnd"/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 xml:space="preserve"> выполненный по технологии </w:t>
      </w:r>
      <w:r w:rsidRPr="00B65AA1">
        <w:rPr>
          <w:rFonts w:ascii="Times New Roman" w:eastAsia="Times New Roman" w:hAnsi="Times New Roman" w:cs="Times New Roman"/>
          <w:b/>
          <w:bCs/>
          <w:color w:val="E4E4E4"/>
          <w:sz w:val="28"/>
          <w:szCs w:val="28"/>
          <w:bdr w:val="none" w:sz="0" w:space="0" w:color="auto" w:frame="1"/>
        </w:rPr>
        <w:t>LCOS HD</w:t>
      </w: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 с разрешением </w:t>
      </w:r>
      <w:r w:rsidRPr="00B65AA1">
        <w:rPr>
          <w:rFonts w:ascii="Times New Roman" w:eastAsia="Times New Roman" w:hAnsi="Times New Roman" w:cs="Times New Roman"/>
          <w:b/>
          <w:bCs/>
          <w:color w:val="E4E4E4"/>
          <w:sz w:val="28"/>
          <w:szCs w:val="28"/>
          <w:bdr w:val="none" w:sz="0" w:space="0" w:color="auto" w:frame="1"/>
        </w:rPr>
        <w:t>1280x960</w:t>
      </w:r>
      <w:r w:rsidRPr="00B65AA1">
        <w:rPr>
          <w:rFonts w:ascii="Times New Roman" w:eastAsia="Times New Roman" w:hAnsi="Times New Roman" w:cs="Times New Roman"/>
          <w:color w:val="E4E4E4"/>
          <w:sz w:val="28"/>
          <w:szCs w:val="28"/>
        </w:rPr>
        <w:t> пикселей позволит без труда и напряжения глаз наблюдать долгое время за своей целью и сделать выстрел без единого сомнения.</w:t>
      </w:r>
    </w:p>
    <w:p w:rsidR="00B65AA1" w:rsidRPr="00B65AA1" w:rsidRDefault="00B65AA1" w:rsidP="00B65AA1">
      <w:pPr>
        <w:shd w:val="clear" w:color="auto" w:fill="17172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noProof/>
          <w:color w:val="FFFFFF"/>
          <w:sz w:val="28"/>
          <w:szCs w:val="28"/>
        </w:rPr>
        <w:lastRenderedPageBreak/>
        <w:drawing>
          <wp:inline distT="0" distB="0" distL="0" distR="0">
            <wp:extent cx="4486275" cy="2303919"/>
            <wp:effectExtent l="19050" t="0" r="9525" b="0"/>
            <wp:docPr id="7" name="Рисунок 7" descr="Дисплей iRay Saim SC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плей iRay Saim SCP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0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A1" w:rsidRPr="00B65AA1" w:rsidRDefault="00B65AA1" w:rsidP="00B65AA1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Рабочие дистанции</w:t>
      </w:r>
    </w:p>
    <w:p w:rsidR="00B65AA1" w:rsidRDefault="00B65AA1" w:rsidP="00B65AA1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Максимально комфортная дистанция с </w:t>
      </w:r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 xml:space="preserve">прицелом для охоты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iRay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Saim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 xml:space="preserve"> SCP 19W</w:t>
      </w: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.</w:t>
      </w:r>
    </w:p>
    <w:p w:rsidR="00B65AA1" w:rsidRDefault="00B65AA1" w:rsidP="00B65AA1">
      <w:pPr>
        <w:shd w:val="clear" w:color="auto" w:fill="FFFFFF"/>
        <w:spacing w:after="0" w:line="390" w:lineRule="atLeast"/>
        <w:textAlignment w:val="baseline"/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</w:pP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>АВТОМОБИЛЬ: 1398 М.</w:t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</w:r>
      <w:r>
        <w:rPr>
          <w:rStyle w:val="detec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C30000"/>
        </w:rPr>
        <w:tab/>
        <w:t xml:space="preserve">                                                                                               </w:t>
      </w:r>
    </w:p>
    <w:p w:rsidR="00B65AA1" w:rsidRDefault="00B65AA1" w:rsidP="00B65AA1">
      <w:pPr>
        <w:shd w:val="clear" w:color="auto" w:fill="FFFFFF"/>
        <w:spacing w:after="0" w:line="390" w:lineRule="atLeast"/>
        <w:textAlignment w:val="baseline"/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</w:pP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>ЧЕЛОВЕК: 986 М.</w:t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  <w:r>
        <w:rPr>
          <w:rStyle w:val="recogni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EAAB00"/>
        </w:rPr>
        <w:tab/>
      </w:r>
    </w:p>
    <w:p w:rsidR="00B65AA1" w:rsidRPr="00B65AA1" w:rsidRDefault="00B65AA1" w:rsidP="00B65AA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>
        <w:rPr>
          <w:rStyle w:val="identifica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5FB829"/>
        </w:rPr>
        <w:t>КАБАН: 762 М.</w:t>
      </w:r>
      <w:r>
        <w:rPr>
          <w:rStyle w:val="identifica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5FB829"/>
        </w:rPr>
        <w:tab/>
      </w:r>
      <w:r>
        <w:rPr>
          <w:rStyle w:val="identifica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5FB829"/>
        </w:rPr>
        <w:tab/>
      </w:r>
      <w:r>
        <w:rPr>
          <w:rStyle w:val="identifica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5FB829"/>
        </w:rPr>
        <w:tab/>
      </w:r>
      <w:r>
        <w:rPr>
          <w:rStyle w:val="identification"/>
          <w:rFonts w:ascii="Arial" w:hAnsi="Arial" w:cs="Arial"/>
          <w:b/>
          <w:bCs/>
          <w:color w:val="FFFFFF"/>
          <w:bdr w:val="none" w:sz="0" w:space="0" w:color="auto" w:frame="1"/>
          <w:shd w:val="clear" w:color="auto" w:fill="5FB829"/>
        </w:rPr>
        <w:tab/>
      </w:r>
      <w:r w:rsidRPr="00B65AA1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БАН: 762 М.</w:t>
      </w:r>
    </w:p>
    <w:p w:rsidR="00B65AA1" w:rsidRPr="00B65AA1" w:rsidRDefault="00B65AA1" w:rsidP="00B65AA1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Рекордер и </w:t>
      </w:r>
      <w:proofErr w:type="spellStart"/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Wi-Fi</w:t>
      </w:r>
      <w:proofErr w:type="spellEnd"/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 xml:space="preserve"> Модуль</w:t>
      </w:r>
    </w:p>
    <w:p w:rsidR="00B65AA1" w:rsidRPr="00B65AA1" w:rsidRDefault="00B65AA1" w:rsidP="00B65AA1">
      <w:pPr>
        <w:shd w:val="clear" w:color="auto" w:fill="FFFFFF"/>
        <w:spacing w:after="0" w:line="390" w:lineRule="atLeast"/>
        <w:ind w:left="2887" w:right="2887"/>
        <w:jc w:val="center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Прежняя эффективность с новыми возможностями. Используйте запись видео и фото для сохранения важных и интересных моментов на объемную, внутреннюю память устройства </w:t>
      </w:r>
      <w:r w:rsidRPr="00B65AA1">
        <w:rPr>
          <w:rFonts w:ascii="Times New Roman" w:eastAsia="Times New Roman" w:hAnsi="Times New Roman" w:cs="Times New Roman"/>
          <w:b/>
          <w:bCs/>
          <w:color w:val="7E7E7E"/>
          <w:sz w:val="28"/>
          <w:szCs w:val="28"/>
          <w:bdr w:val="none" w:sz="0" w:space="0" w:color="auto" w:frame="1"/>
        </w:rPr>
        <w:t>16GB</w:t>
      </w: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 xml:space="preserve">. Подключитесь к устройству, для удаленного управления по беспроводной сети </w:t>
      </w:r>
      <w:proofErr w:type="spellStart"/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Wi-Fi</w:t>
      </w:r>
      <w:proofErr w:type="spellEnd"/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.</w:t>
      </w:r>
    </w:p>
    <w:p w:rsidR="00B65AA1" w:rsidRPr="00B65AA1" w:rsidRDefault="00B65AA1" w:rsidP="00B65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35216" cy="3048000"/>
            <wp:effectExtent l="19050" t="0" r="0" b="0"/>
            <wp:docPr id="8" name="Рисунок 8" descr="Видео и Фото за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ео и Фото за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16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AA1" w:rsidRPr="00B65AA1" w:rsidRDefault="00B65AA1" w:rsidP="00B65AA1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</w:rPr>
        <w:t>Армейская выдержка 6000ДЖ</w:t>
      </w:r>
    </w:p>
    <w:p w:rsidR="00B65AA1" w:rsidRPr="00B65AA1" w:rsidRDefault="00B65AA1" w:rsidP="00B65AA1">
      <w:pPr>
        <w:shd w:val="clear" w:color="auto" w:fill="FFFFFF"/>
        <w:spacing w:after="0" w:line="390" w:lineRule="atLeast"/>
        <w:ind w:left="2887" w:right="2887"/>
        <w:jc w:val="center"/>
        <w:textAlignment w:val="baseline"/>
        <w:rPr>
          <w:rFonts w:ascii="Times New Roman" w:eastAsia="Times New Roman" w:hAnsi="Times New Roman" w:cs="Times New Roman"/>
          <w:color w:val="7E7E7E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 xml:space="preserve">Надежная сборка в совокупности с </w:t>
      </w:r>
      <w:proofErr w:type="gramStart"/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>комплектующими</w:t>
      </w:r>
      <w:proofErr w:type="gramEnd"/>
      <w:r w:rsidRPr="00B65AA1">
        <w:rPr>
          <w:rFonts w:ascii="Times New Roman" w:eastAsia="Times New Roman" w:hAnsi="Times New Roman" w:cs="Times New Roman"/>
          <w:color w:val="7E7E7E"/>
          <w:sz w:val="28"/>
          <w:szCs w:val="28"/>
        </w:rPr>
        <w:t xml:space="preserve"> высокого качества позволяют эксплуатировать устройство с любым оружием из охотничьего арсенала.</w:t>
      </w:r>
    </w:p>
    <w:p w:rsidR="00B65AA1" w:rsidRPr="00B65AA1" w:rsidRDefault="00B65AA1" w:rsidP="00B65A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5AA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05704" cy="3057525"/>
            <wp:effectExtent l="19050" t="0" r="4496" b="0"/>
            <wp:docPr id="9" name="Рисунок 9" descr="Тепловизионный прицел для ох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епловизионный прицел для охот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04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58" w:rsidRPr="00B65AA1" w:rsidRDefault="00F60558">
      <w:pPr>
        <w:rPr>
          <w:rFonts w:ascii="Times New Roman" w:hAnsi="Times New Roman" w:cs="Times New Roman"/>
          <w:sz w:val="28"/>
          <w:szCs w:val="28"/>
        </w:rPr>
      </w:pPr>
    </w:p>
    <w:sectPr w:rsidR="00F60558" w:rsidRPr="00B6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AA1"/>
    <w:rsid w:val="00B65AA1"/>
    <w:rsid w:val="00F6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A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er-text">
    <w:name w:val="pointer-text"/>
    <w:basedOn w:val="a"/>
    <w:rsid w:val="00B6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ection">
    <w:name w:val="detection"/>
    <w:basedOn w:val="a0"/>
    <w:rsid w:val="00B65AA1"/>
  </w:style>
  <w:style w:type="character" w:customStyle="1" w:styleId="recognition">
    <w:name w:val="recognition"/>
    <w:basedOn w:val="a0"/>
    <w:rsid w:val="00B65AA1"/>
  </w:style>
  <w:style w:type="character" w:customStyle="1" w:styleId="identification">
    <w:name w:val="identification"/>
    <w:basedOn w:val="a0"/>
    <w:rsid w:val="00B65AA1"/>
  </w:style>
  <w:style w:type="paragraph" w:styleId="a4">
    <w:name w:val="Balloon Text"/>
    <w:basedOn w:val="a"/>
    <w:link w:val="a5"/>
    <w:uiPriority w:val="99"/>
    <w:semiHidden/>
    <w:unhideWhenUsed/>
    <w:rsid w:val="00B6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614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406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994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576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811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237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4266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0490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247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445">
              <w:marLeft w:val="1031"/>
              <w:marRight w:val="10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2589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2022-12-20T05:42:00Z</dcterms:created>
  <dcterms:modified xsi:type="dcterms:W3CDTF">2022-12-20T05:45:00Z</dcterms:modified>
</cp:coreProperties>
</file>